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BD2" w14:textId="77777777" w:rsidR="00EA7DE8" w:rsidRDefault="00217E5B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CF8D7D" wp14:editId="1973B53A">
            <wp:simplePos x="0" y="0"/>
            <wp:positionH relativeFrom="page">
              <wp:posOffset>582021</wp:posOffset>
            </wp:positionH>
            <wp:positionV relativeFrom="paragraph">
              <wp:posOffset>1530</wp:posOffset>
            </wp:positionV>
            <wp:extent cx="864620" cy="7751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620" cy="775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44981"/>
        </w:rPr>
        <w:t>Le</w:t>
      </w:r>
      <w:r>
        <w:rPr>
          <w:color w:val="B44981"/>
          <w:spacing w:val="-5"/>
        </w:rPr>
        <w:t xml:space="preserve"> </w:t>
      </w:r>
      <w:r>
        <w:rPr>
          <w:color w:val="B44981"/>
        </w:rPr>
        <w:t>bilan</w:t>
      </w:r>
      <w:r>
        <w:rPr>
          <w:color w:val="B44981"/>
          <w:spacing w:val="-5"/>
        </w:rPr>
        <w:t xml:space="preserve"> </w:t>
      </w:r>
      <w:r>
        <w:rPr>
          <w:color w:val="B44981"/>
        </w:rPr>
        <w:t>d’étape</w:t>
      </w:r>
      <w:r>
        <w:rPr>
          <w:color w:val="B44981"/>
          <w:spacing w:val="-5"/>
        </w:rPr>
        <w:t xml:space="preserve"> </w:t>
      </w:r>
      <w:r>
        <w:rPr>
          <w:color w:val="B44981"/>
        </w:rPr>
        <w:t>du</w:t>
      </w:r>
      <w:r>
        <w:rPr>
          <w:color w:val="B44981"/>
          <w:spacing w:val="-5"/>
        </w:rPr>
        <w:t xml:space="preserve"> </w:t>
      </w:r>
      <w:r>
        <w:rPr>
          <w:color w:val="B44981"/>
        </w:rPr>
        <w:t>tuteur</w:t>
      </w:r>
      <w:r>
        <w:rPr>
          <w:color w:val="B44981"/>
          <w:spacing w:val="-5"/>
        </w:rPr>
        <w:t xml:space="preserve"> </w:t>
      </w:r>
      <w:r>
        <w:rPr>
          <w:color w:val="B44981"/>
        </w:rPr>
        <w:t>de</w:t>
      </w:r>
      <w:r>
        <w:rPr>
          <w:color w:val="B44981"/>
          <w:spacing w:val="-5"/>
        </w:rPr>
        <w:t xml:space="preserve"> </w:t>
      </w:r>
      <w:r>
        <w:rPr>
          <w:color w:val="B44981"/>
          <w:spacing w:val="-2"/>
        </w:rPr>
        <w:t>stage</w:t>
      </w:r>
    </w:p>
    <w:p w14:paraId="6A49DBD7" w14:textId="77777777" w:rsidR="00EA7DE8" w:rsidRDefault="00EA7DE8">
      <w:pPr>
        <w:pStyle w:val="Corpsdetexte"/>
        <w:rPr>
          <w:b/>
          <w:sz w:val="20"/>
        </w:rPr>
      </w:pPr>
    </w:p>
    <w:p w14:paraId="2E83BE2B" w14:textId="77777777" w:rsidR="00EA7DE8" w:rsidRDefault="00EA7DE8">
      <w:pPr>
        <w:pStyle w:val="Corpsdetexte"/>
        <w:rPr>
          <w:b/>
          <w:sz w:val="20"/>
        </w:rPr>
      </w:pPr>
    </w:p>
    <w:p w14:paraId="0F234327" w14:textId="77777777" w:rsidR="00EA7DE8" w:rsidRDefault="00EA7DE8">
      <w:pPr>
        <w:pStyle w:val="Corpsdetexte"/>
        <w:spacing w:before="89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3647"/>
        <w:gridCol w:w="586"/>
        <w:gridCol w:w="1682"/>
        <w:gridCol w:w="2161"/>
      </w:tblGrid>
      <w:tr w:rsidR="00EA7DE8" w14:paraId="6FD42C2D" w14:textId="77777777">
        <w:trPr>
          <w:trHeight w:val="530"/>
        </w:trPr>
        <w:tc>
          <w:tcPr>
            <w:tcW w:w="10445" w:type="dxa"/>
            <w:gridSpan w:val="5"/>
          </w:tcPr>
          <w:p w14:paraId="56D3E63D" w14:textId="77777777" w:rsidR="00EA7DE8" w:rsidRDefault="00217E5B">
            <w:pPr>
              <w:pStyle w:val="TableParagraph"/>
              <w:spacing w:before="22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BILAN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D’ÉTAPE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DU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TUTEUR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STAGE</w:t>
            </w:r>
          </w:p>
          <w:p w14:paraId="1A349F69" w14:textId="77777777" w:rsidR="00EA7DE8" w:rsidRDefault="00217E5B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N°1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N°2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(Rayer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mentions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inutiles)</w:t>
            </w:r>
          </w:p>
        </w:tc>
      </w:tr>
      <w:tr w:rsidR="00EA7DE8" w14:paraId="20C91C1E" w14:textId="77777777">
        <w:trPr>
          <w:trHeight w:val="290"/>
        </w:trPr>
        <w:tc>
          <w:tcPr>
            <w:tcW w:w="10445" w:type="dxa"/>
            <w:gridSpan w:val="5"/>
          </w:tcPr>
          <w:p w14:paraId="39AF9A8E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DE8" w14:paraId="284F9C7E" w14:textId="77777777">
        <w:trPr>
          <w:trHeight w:val="1970"/>
        </w:trPr>
        <w:tc>
          <w:tcPr>
            <w:tcW w:w="10445" w:type="dxa"/>
            <w:gridSpan w:val="5"/>
          </w:tcPr>
          <w:p w14:paraId="5E487F44" w14:textId="77777777" w:rsidR="00EA7DE8" w:rsidRDefault="00217E5B">
            <w:pPr>
              <w:pStyle w:val="TableParagraph"/>
              <w:spacing w:before="22" w:line="244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Prénom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du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tuteur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stage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:</w:t>
            </w:r>
          </w:p>
          <w:p w14:paraId="1E4741C6" w14:textId="77777777" w:rsidR="00EA7DE8" w:rsidRDefault="00217E5B">
            <w:pPr>
              <w:pStyle w:val="TableParagraph"/>
              <w:spacing w:line="465" w:lineRule="auto"/>
              <w:ind w:left="80" w:right="51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Prénom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l’étudiant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(MEEF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ou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PEES)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: Établissement d’affectation :</w:t>
            </w:r>
          </w:p>
          <w:p w14:paraId="2EB31C40" w14:textId="77777777" w:rsidR="00EA7DE8" w:rsidRDefault="00217E5B">
            <w:pPr>
              <w:pStyle w:val="TableParagraph"/>
              <w:spacing w:line="232" w:lineRule="auto"/>
              <w:ind w:left="80" w:right="899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Date : </w:t>
            </w:r>
            <w:r>
              <w:rPr>
                <w:b/>
                <w:color w:val="231F20"/>
                <w:spacing w:val="-2"/>
                <w:sz w:val="20"/>
              </w:rPr>
              <w:t>Signature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:</w:t>
            </w:r>
          </w:p>
        </w:tc>
      </w:tr>
      <w:tr w:rsidR="00EA7DE8" w14:paraId="78468FCE" w14:textId="77777777">
        <w:trPr>
          <w:trHeight w:val="290"/>
        </w:trPr>
        <w:tc>
          <w:tcPr>
            <w:tcW w:w="10445" w:type="dxa"/>
            <w:gridSpan w:val="5"/>
          </w:tcPr>
          <w:p w14:paraId="11334E11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DE8" w14:paraId="627477D1" w14:textId="77777777">
        <w:trPr>
          <w:trHeight w:val="1269"/>
        </w:trPr>
        <w:tc>
          <w:tcPr>
            <w:tcW w:w="2369" w:type="dxa"/>
            <w:vMerge w:val="restart"/>
          </w:tcPr>
          <w:p w14:paraId="4607C36D" w14:textId="77777777" w:rsidR="00EA7DE8" w:rsidRDefault="00EA7DE8">
            <w:pPr>
              <w:pStyle w:val="TableParagraph"/>
              <w:rPr>
                <w:b/>
                <w:sz w:val="20"/>
              </w:rPr>
            </w:pPr>
          </w:p>
          <w:p w14:paraId="32E11486" w14:textId="77777777" w:rsidR="00EA7DE8" w:rsidRDefault="00EA7DE8">
            <w:pPr>
              <w:pStyle w:val="TableParagraph"/>
              <w:rPr>
                <w:b/>
                <w:sz w:val="20"/>
              </w:rPr>
            </w:pPr>
          </w:p>
          <w:p w14:paraId="7FDD300B" w14:textId="77777777" w:rsidR="00EA7DE8" w:rsidRDefault="00EA7DE8">
            <w:pPr>
              <w:pStyle w:val="TableParagraph"/>
              <w:rPr>
                <w:b/>
                <w:sz w:val="20"/>
              </w:rPr>
            </w:pPr>
          </w:p>
          <w:p w14:paraId="63890E41" w14:textId="77777777" w:rsidR="00EA7DE8" w:rsidRDefault="00EA7DE8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BF4C1FC" w14:textId="77777777" w:rsidR="00EA7DE8" w:rsidRDefault="00217E5B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COMPÉTENCES</w:t>
            </w:r>
          </w:p>
        </w:tc>
        <w:tc>
          <w:tcPr>
            <w:tcW w:w="3647" w:type="dxa"/>
            <w:vMerge w:val="restart"/>
          </w:tcPr>
          <w:p w14:paraId="17C2A961" w14:textId="77777777" w:rsidR="00EA7DE8" w:rsidRDefault="00EA7DE8">
            <w:pPr>
              <w:pStyle w:val="TableParagraph"/>
              <w:rPr>
                <w:b/>
                <w:sz w:val="20"/>
              </w:rPr>
            </w:pPr>
          </w:p>
          <w:p w14:paraId="21E8B6FF" w14:textId="77777777" w:rsidR="00EA7DE8" w:rsidRDefault="00EA7DE8">
            <w:pPr>
              <w:pStyle w:val="TableParagraph"/>
              <w:rPr>
                <w:b/>
                <w:sz w:val="20"/>
              </w:rPr>
            </w:pPr>
          </w:p>
          <w:p w14:paraId="77C1166C" w14:textId="77777777" w:rsidR="00EA7DE8" w:rsidRDefault="00EA7DE8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45861981" w14:textId="77777777" w:rsidR="00EA7DE8" w:rsidRDefault="00217E5B">
            <w:pPr>
              <w:pStyle w:val="TableParagraph"/>
              <w:spacing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NIVEAU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EXIGIBLE</w:t>
            </w:r>
          </w:p>
          <w:p w14:paraId="448D55D6" w14:textId="77777777" w:rsidR="00EA7DE8" w:rsidRDefault="00217E5B">
            <w:pPr>
              <w:pStyle w:val="TableParagraph"/>
              <w:spacing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FIN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D’ANNÉE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STAGE</w:t>
            </w:r>
          </w:p>
        </w:tc>
        <w:tc>
          <w:tcPr>
            <w:tcW w:w="586" w:type="dxa"/>
            <w:vMerge w:val="restart"/>
          </w:tcPr>
          <w:p w14:paraId="7D22C2C3" w14:textId="77777777" w:rsidR="00EA7DE8" w:rsidRDefault="00217E5B">
            <w:pPr>
              <w:pStyle w:val="TableParagraph"/>
              <w:spacing w:before="28" w:line="240" w:lineRule="exact"/>
              <w:ind w:left="221" w:right="198" w:firstLine="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O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O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B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S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E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R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V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É</w:t>
            </w:r>
          </w:p>
        </w:tc>
        <w:tc>
          <w:tcPr>
            <w:tcW w:w="3843" w:type="dxa"/>
            <w:gridSpan w:val="2"/>
          </w:tcPr>
          <w:p w14:paraId="3996B2BE" w14:textId="77777777" w:rsidR="00EA7DE8" w:rsidRDefault="00EA7DE8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553FF42" w14:textId="77777777" w:rsidR="00EA7DE8" w:rsidRDefault="00217E5B">
            <w:pPr>
              <w:pStyle w:val="TableParagraph"/>
              <w:spacing w:before="1" w:line="232" w:lineRule="auto"/>
              <w:ind w:left="710" w:right="209" w:hanging="47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APPRÉCIATIONS,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COMMENTAIRES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DES</w:t>
            </w:r>
            <w:r>
              <w:rPr>
                <w:b/>
                <w:color w:val="231F20"/>
                <w:sz w:val="20"/>
              </w:rPr>
              <w:t xml:space="preserve"> COMPÉTENCES OBSERVÉES</w:t>
            </w:r>
          </w:p>
        </w:tc>
      </w:tr>
      <w:tr w:rsidR="00EA7DE8" w14:paraId="39FC93CD" w14:textId="77777777">
        <w:trPr>
          <w:trHeight w:val="1160"/>
        </w:trPr>
        <w:tc>
          <w:tcPr>
            <w:tcW w:w="2369" w:type="dxa"/>
            <w:vMerge/>
            <w:tcBorders>
              <w:top w:val="nil"/>
            </w:tcBorders>
          </w:tcPr>
          <w:p w14:paraId="29257BE5" w14:textId="77777777" w:rsidR="00EA7DE8" w:rsidRDefault="00EA7DE8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14:paraId="1E0EDA68" w14:textId="77777777" w:rsidR="00EA7DE8" w:rsidRDefault="00EA7DE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14:paraId="3ADD95EF" w14:textId="77777777" w:rsidR="00EA7DE8" w:rsidRDefault="00EA7DE8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14:paraId="61CDB69B" w14:textId="77777777" w:rsidR="00EA7DE8" w:rsidRDefault="00EA7DE8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2BE34EC6" w14:textId="77777777" w:rsidR="00EA7DE8" w:rsidRDefault="00217E5B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POINTS</w:t>
            </w:r>
            <w:r>
              <w:rPr>
                <w:b/>
                <w:color w:val="231F20"/>
                <w:spacing w:val="-2"/>
                <w:sz w:val="20"/>
              </w:rPr>
              <w:t xml:space="preserve"> FORTS</w:t>
            </w:r>
          </w:p>
        </w:tc>
        <w:tc>
          <w:tcPr>
            <w:tcW w:w="2161" w:type="dxa"/>
          </w:tcPr>
          <w:p w14:paraId="4A51BC13" w14:textId="77777777" w:rsidR="00EA7DE8" w:rsidRDefault="00EA7DE8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3CA8FCF2" w14:textId="77777777" w:rsidR="00EA7DE8" w:rsidRDefault="00217E5B">
            <w:pPr>
              <w:pStyle w:val="TableParagraph"/>
              <w:spacing w:before="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POINTS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VIGILANCE</w:t>
            </w:r>
          </w:p>
        </w:tc>
      </w:tr>
      <w:tr w:rsidR="00EA7DE8" w14:paraId="0DC1C8C6" w14:textId="77777777">
        <w:trPr>
          <w:trHeight w:val="2450"/>
        </w:trPr>
        <w:tc>
          <w:tcPr>
            <w:tcW w:w="2369" w:type="dxa"/>
          </w:tcPr>
          <w:p w14:paraId="29BEE8AE" w14:textId="77777777" w:rsidR="00EA7DE8" w:rsidRDefault="00217E5B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CC1,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6</w:t>
            </w:r>
          </w:p>
          <w:p w14:paraId="1BF12072" w14:textId="77777777" w:rsidR="00EA7DE8" w:rsidRDefault="00217E5B">
            <w:pPr>
              <w:pStyle w:val="TableParagraph"/>
              <w:ind w:left="80" w:right="3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Compétences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relatives </w:t>
            </w:r>
            <w:r>
              <w:rPr>
                <w:color w:val="231F20"/>
                <w:sz w:val="20"/>
              </w:rPr>
              <w:t xml:space="preserve">à la prise en compte des éléments réglementaires et </w:t>
            </w:r>
            <w:r>
              <w:rPr>
                <w:color w:val="231F20"/>
                <w:spacing w:val="-2"/>
                <w:sz w:val="20"/>
              </w:rPr>
              <w:t>institutionnels</w:t>
            </w:r>
          </w:p>
          <w:p w14:paraId="0C7688F6" w14:textId="77777777" w:rsidR="00EA7DE8" w:rsidRDefault="00217E5B">
            <w:pPr>
              <w:pStyle w:val="TableParagraph"/>
              <w:ind w:left="80" w:right="322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son environnement professionnel en lien 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responsabilités attachées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à sa </w:t>
            </w:r>
            <w:r>
              <w:rPr>
                <w:color w:val="231F20"/>
                <w:spacing w:val="-2"/>
                <w:sz w:val="20"/>
              </w:rPr>
              <w:t>fonction</w:t>
            </w:r>
          </w:p>
        </w:tc>
        <w:tc>
          <w:tcPr>
            <w:tcW w:w="3647" w:type="dxa"/>
          </w:tcPr>
          <w:p w14:paraId="3A710D26" w14:textId="77777777" w:rsidR="00EA7DE8" w:rsidRDefault="00217E5B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before="29"/>
              <w:ind w:right="118"/>
              <w:rPr>
                <w:sz w:val="20"/>
              </w:rPr>
            </w:pPr>
            <w:r>
              <w:rPr>
                <w:color w:val="231F20"/>
                <w:sz w:val="20"/>
              </w:rPr>
              <w:t>Veille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attitude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langage (ponctualité, assiduité, exigence de sécurité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confidentialité,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respect des membres de la communauté </w:t>
            </w:r>
            <w:r>
              <w:rPr>
                <w:color w:val="231F20"/>
                <w:spacing w:val="-2"/>
                <w:sz w:val="20"/>
              </w:rPr>
              <w:t>éducative)</w:t>
            </w:r>
          </w:p>
          <w:p w14:paraId="1E124518" w14:textId="77777777" w:rsidR="00EA7DE8" w:rsidRDefault="00217E5B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ind w:right="72"/>
              <w:rPr>
                <w:sz w:val="20"/>
              </w:rPr>
            </w:pPr>
            <w:r>
              <w:rPr>
                <w:color w:val="231F20"/>
                <w:sz w:val="20"/>
              </w:rPr>
              <w:t>Veille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l’expression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chaque élève respecte les valeurs de la République et de l’École (égalité, neutralité, laïcité, équité, tolérance, refus de toutes les discriminations)</w:t>
            </w:r>
          </w:p>
        </w:tc>
        <w:tc>
          <w:tcPr>
            <w:tcW w:w="586" w:type="dxa"/>
          </w:tcPr>
          <w:p w14:paraId="3DF17ED6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749BBEC4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15F25C0B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DE8" w14:paraId="2A2C32AD" w14:textId="77777777">
        <w:trPr>
          <w:trHeight w:val="2689"/>
        </w:trPr>
        <w:tc>
          <w:tcPr>
            <w:tcW w:w="2369" w:type="dxa"/>
          </w:tcPr>
          <w:p w14:paraId="5E3FFEF0" w14:textId="77777777" w:rsidR="00EA7DE8" w:rsidRDefault="00217E5B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CC7,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13</w:t>
            </w:r>
          </w:p>
          <w:p w14:paraId="58242111" w14:textId="77777777" w:rsidR="00EA7DE8" w:rsidRDefault="00217E5B">
            <w:pPr>
              <w:pStyle w:val="TableParagraph"/>
              <w:ind w:left="80" w:right="3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Compétences relationnelles,</w:t>
            </w:r>
          </w:p>
          <w:p w14:paraId="7D1567E2" w14:textId="77777777" w:rsidR="00EA7DE8" w:rsidRDefault="00217E5B">
            <w:pPr>
              <w:pStyle w:val="TableParagraph"/>
              <w:spacing w:line="239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communication</w:t>
            </w:r>
          </w:p>
          <w:p w14:paraId="393F39B8" w14:textId="77777777" w:rsidR="00EA7DE8" w:rsidRDefault="00217E5B">
            <w:pPr>
              <w:pStyle w:val="TableParagraph"/>
              <w:ind w:left="80" w:right="188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d’animation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favorisant la transmission, </w:t>
            </w:r>
            <w:r>
              <w:rPr>
                <w:color w:val="231F20"/>
                <w:spacing w:val="-2"/>
                <w:sz w:val="20"/>
              </w:rPr>
              <w:t>l’implication</w:t>
            </w:r>
          </w:p>
          <w:p w14:paraId="499621FB" w14:textId="77777777" w:rsidR="00EA7DE8" w:rsidRDefault="00217E5B">
            <w:pPr>
              <w:pStyle w:val="TableParagraph"/>
              <w:spacing w:line="239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la </w:t>
            </w:r>
            <w:r>
              <w:rPr>
                <w:color w:val="231F20"/>
                <w:spacing w:val="-2"/>
                <w:sz w:val="20"/>
              </w:rPr>
              <w:t>coopération</w:t>
            </w:r>
          </w:p>
          <w:p w14:paraId="1FA287BB" w14:textId="77777777" w:rsidR="00EA7DE8" w:rsidRDefault="00217E5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au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communauté éducative et de son </w:t>
            </w:r>
            <w:r>
              <w:rPr>
                <w:color w:val="231F20"/>
                <w:spacing w:val="-2"/>
                <w:sz w:val="20"/>
              </w:rPr>
              <w:t>environnement</w:t>
            </w:r>
          </w:p>
        </w:tc>
        <w:tc>
          <w:tcPr>
            <w:tcW w:w="3647" w:type="dxa"/>
          </w:tcPr>
          <w:p w14:paraId="393DD9D7" w14:textId="77777777" w:rsidR="00EA7DE8" w:rsidRDefault="00217E5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29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Adopte une attitude favorable à l’écoute et aux échanges (utilisation d’un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langage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adapté)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membres</w:t>
            </w:r>
          </w:p>
          <w:p w14:paraId="14DADCD5" w14:textId="77777777" w:rsidR="00EA7DE8" w:rsidRDefault="00217E5B">
            <w:pPr>
              <w:pStyle w:val="TableParagraph"/>
              <w:spacing w:before="47" w:line="240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communauté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éducative</w:t>
            </w:r>
          </w:p>
          <w:p w14:paraId="2B56950C" w14:textId="77777777" w:rsidR="00EA7DE8" w:rsidRDefault="00217E5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334"/>
              <w:rPr>
                <w:sz w:val="20"/>
              </w:rPr>
            </w:pPr>
            <w:r>
              <w:rPr>
                <w:color w:val="231F20"/>
                <w:sz w:val="20"/>
              </w:rPr>
              <w:t>Participe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d’équipe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 différentes instances et conseils</w:t>
            </w:r>
          </w:p>
        </w:tc>
        <w:tc>
          <w:tcPr>
            <w:tcW w:w="586" w:type="dxa"/>
          </w:tcPr>
          <w:p w14:paraId="33A0B3A5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371882F4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4264A574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DE8" w14:paraId="3148E650" w14:textId="77777777">
        <w:trPr>
          <w:trHeight w:val="2210"/>
        </w:trPr>
        <w:tc>
          <w:tcPr>
            <w:tcW w:w="2369" w:type="dxa"/>
          </w:tcPr>
          <w:p w14:paraId="7CA0E106" w14:textId="77777777" w:rsidR="00EA7DE8" w:rsidRDefault="00EA7DE8">
            <w:pPr>
              <w:pStyle w:val="TableParagraph"/>
              <w:rPr>
                <w:b/>
                <w:sz w:val="20"/>
              </w:rPr>
            </w:pPr>
          </w:p>
          <w:p w14:paraId="42E59CA3" w14:textId="77777777" w:rsidR="00EA7DE8" w:rsidRDefault="00EA7DE8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DB703FC" w14:textId="77777777" w:rsidR="00EA7DE8" w:rsidRDefault="00217E5B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CP1, </w:t>
            </w:r>
            <w:r>
              <w:rPr>
                <w:color w:val="231F20"/>
                <w:spacing w:val="-10"/>
                <w:sz w:val="20"/>
              </w:rPr>
              <w:t>2</w:t>
            </w:r>
          </w:p>
          <w:p w14:paraId="7120D487" w14:textId="77777777" w:rsidR="00EA7DE8" w:rsidRDefault="00217E5B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Compétences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liées</w:t>
            </w:r>
          </w:p>
          <w:p w14:paraId="13863429" w14:textId="77777777" w:rsidR="00EA7DE8" w:rsidRDefault="00217E5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à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maîtrise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contenus disciplinaires et à leur </w:t>
            </w:r>
            <w:r>
              <w:rPr>
                <w:color w:val="231F20"/>
                <w:spacing w:val="-2"/>
                <w:sz w:val="20"/>
              </w:rPr>
              <w:t>didactique</w:t>
            </w:r>
          </w:p>
        </w:tc>
        <w:tc>
          <w:tcPr>
            <w:tcW w:w="3647" w:type="dxa"/>
          </w:tcPr>
          <w:p w14:paraId="1E8BB8C7" w14:textId="77777777" w:rsidR="00EA7DE8" w:rsidRDefault="00217E5B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29"/>
              <w:ind w:right="18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Connaît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concepts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clés,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savoirs et savoir-faire de sa discipline ou de ses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domaines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d’enseignement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 les cycles dans lesquels il enseigne</w:t>
            </w:r>
          </w:p>
          <w:p w14:paraId="713C6063" w14:textId="77777777" w:rsidR="00EA7DE8" w:rsidRDefault="00217E5B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>Met en œuvre les transpositions didactiques appropriées dans un langage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clair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adapté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capacités de compréhension</w:t>
            </w:r>
          </w:p>
          <w:p w14:paraId="344ABBB6" w14:textId="77777777" w:rsidR="00EA7DE8" w:rsidRDefault="00217E5B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des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élèves</w:t>
            </w:r>
          </w:p>
        </w:tc>
        <w:tc>
          <w:tcPr>
            <w:tcW w:w="586" w:type="dxa"/>
          </w:tcPr>
          <w:p w14:paraId="321017CD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2E6DCF6B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45BAFB56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B85D42" w14:textId="77777777" w:rsidR="00EA7DE8" w:rsidRDefault="00EA7DE8">
      <w:pPr>
        <w:pStyle w:val="TableParagraph"/>
        <w:rPr>
          <w:rFonts w:ascii="Times New Roman"/>
          <w:sz w:val="20"/>
        </w:rPr>
        <w:sectPr w:rsidR="00EA7DE8">
          <w:type w:val="continuous"/>
          <w:pgSz w:w="11910" w:h="16840"/>
          <w:pgMar w:top="9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398"/>
        <w:gridCol w:w="775"/>
        <w:gridCol w:w="2089"/>
        <w:gridCol w:w="1909"/>
      </w:tblGrid>
      <w:tr w:rsidR="00EA7DE8" w14:paraId="2931CF39" w14:textId="77777777">
        <w:trPr>
          <w:trHeight w:val="6530"/>
        </w:trPr>
        <w:tc>
          <w:tcPr>
            <w:tcW w:w="2275" w:type="dxa"/>
          </w:tcPr>
          <w:p w14:paraId="3FDE90C8" w14:textId="77777777" w:rsidR="00EA7DE8" w:rsidRDefault="00217E5B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CC3,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5</w:t>
            </w:r>
          </w:p>
          <w:p w14:paraId="58652065" w14:textId="77777777" w:rsidR="00EA7DE8" w:rsidRDefault="00217E5B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CP3, 4, </w:t>
            </w:r>
            <w:r>
              <w:rPr>
                <w:color w:val="231F20"/>
                <w:spacing w:val="-10"/>
                <w:sz w:val="20"/>
              </w:rPr>
              <w:t>5</w:t>
            </w:r>
          </w:p>
          <w:p w14:paraId="3A98B76E" w14:textId="77777777" w:rsidR="00EA7DE8" w:rsidRDefault="00217E5B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Compétences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éducatives </w:t>
            </w:r>
            <w:r>
              <w:rPr>
                <w:color w:val="231F20"/>
                <w:sz w:val="20"/>
              </w:rPr>
              <w:t xml:space="preserve">et pédagogiques </w:t>
            </w:r>
            <w:r>
              <w:rPr>
                <w:color w:val="231F20"/>
                <w:spacing w:val="-2"/>
                <w:sz w:val="20"/>
              </w:rPr>
              <w:t>nécessaires</w:t>
            </w:r>
          </w:p>
          <w:p w14:paraId="0FC1D0A7" w14:textId="77777777" w:rsidR="00EA7DE8" w:rsidRDefault="00217E5B">
            <w:pPr>
              <w:pStyle w:val="TableParagraph"/>
              <w:ind w:left="80" w:right="463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à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œuvre de situations d’apprentissage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</w:p>
          <w:p w14:paraId="196E5A68" w14:textId="77777777" w:rsidR="00EA7DE8" w:rsidRDefault="00217E5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sz w:val="20"/>
              </w:rPr>
              <w:t>d’accompagnement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des élèves</w:t>
            </w:r>
          </w:p>
        </w:tc>
        <w:tc>
          <w:tcPr>
            <w:tcW w:w="3398" w:type="dxa"/>
          </w:tcPr>
          <w:p w14:paraId="398F030D" w14:textId="77777777" w:rsidR="00EA7DE8" w:rsidRDefault="00217E5B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9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Fixe les objectifs à atteindre,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 moyens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parvenir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(préparation en amont des séquences pédagogiques,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inscrites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 progression réfléchie) et donne du sens</w:t>
            </w:r>
          </w:p>
          <w:p w14:paraId="3E74D733" w14:textId="77777777" w:rsidR="00EA7DE8" w:rsidRDefault="00217E5B">
            <w:pPr>
              <w:pStyle w:val="TableParagraph"/>
              <w:spacing w:line="238" w:lineRule="exact"/>
              <w:ind w:left="43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aux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apprentissages</w:t>
            </w:r>
          </w:p>
          <w:p w14:paraId="23709253" w14:textId="77777777" w:rsidR="00EA7DE8" w:rsidRDefault="00217E5B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ind w:right="176"/>
              <w:rPr>
                <w:sz w:val="20"/>
              </w:rPr>
            </w:pPr>
            <w:r>
              <w:rPr>
                <w:color w:val="231F20"/>
                <w:sz w:val="20"/>
              </w:rPr>
              <w:t>Prend en compte la diversité des élèves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s’assure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l’adéquation des propositions pédagogiques avec leur niveau</w:t>
            </w:r>
          </w:p>
          <w:p w14:paraId="30AA48FA" w14:textId="3824F50D" w:rsidR="00EA7DE8" w:rsidRDefault="00217E5B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ind w:right="434"/>
              <w:rPr>
                <w:sz w:val="20"/>
              </w:rPr>
            </w:pPr>
            <w:r>
              <w:rPr>
                <w:color w:val="231F20"/>
                <w:sz w:val="20"/>
              </w:rPr>
              <w:t>Instaure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climat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serein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confiance au </w:t>
            </w:r>
            <w:r>
              <w:rPr>
                <w:color w:val="231F20"/>
                <w:sz w:val="20"/>
              </w:rPr>
              <w:t>sein de la classe :</w:t>
            </w:r>
          </w:p>
          <w:p w14:paraId="0FBE7BF6" w14:textId="77777777" w:rsidR="00EA7DE8" w:rsidRDefault="00217E5B">
            <w:pPr>
              <w:pStyle w:val="TableParagraph"/>
              <w:numPr>
                <w:ilvl w:val="1"/>
                <w:numId w:val="4"/>
              </w:numPr>
              <w:tabs>
                <w:tab w:val="left" w:pos="542"/>
              </w:tabs>
              <w:ind w:right="459" w:firstLine="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les</w:t>
            </w:r>
            <w:proofErr w:type="gram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groupe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 sont encadrés,</w:t>
            </w:r>
          </w:p>
          <w:p w14:paraId="19A63761" w14:textId="77777777" w:rsidR="00EA7DE8" w:rsidRDefault="00217E5B">
            <w:pPr>
              <w:pStyle w:val="TableParagraph"/>
              <w:numPr>
                <w:ilvl w:val="1"/>
                <w:numId w:val="4"/>
              </w:numPr>
              <w:tabs>
                <w:tab w:val="left" w:pos="542"/>
              </w:tabs>
              <w:ind w:right="623" w:firstLine="0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il</w:t>
            </w:r>
            <w:proofErr w:type="gram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preuve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vigilance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 l’égard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comportements </w:t>
            </w:r>
            <w:r>
              <w:rPr>
                <w:color w:val="231F20"/>
                <w:spacing w:val="-2"/>
                <w:sz w:val="20"/>
              </w:rPr>
              <w:t>inadaptés,</w:t>
            </w:r>
          </w:p>
          <w:p w14:paraId="18A741C2" w14:textId="77777777" w:rsidR="00EA7DE8" w:rsidRDefault="00217E5B">
            <w:pPr>
              <w:pStyle w:val="TableParagraph"/>
              <w:numPr>
                <w:ilvl w:val="1"/>
                <w:numId w:val="4"/>
              </w:numPr>
              <w:tabs>
                <w:tab w:val="left" w:pos="542"/>
              </w:tabs>
              <w:ind w:right="281" w:firstLine="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il</w:t>
            </w:r>
            <w:proofErr w:type="gramEnd"/>
            <w:r>
              <w:rPr>
                <w:color w:val="231F20"/>
                <w:sz w:val="20"/>
              </w:rPr>
              <w:t xml:space="preserve"> sait approprier le niveau d’autorité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attendu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situation,</w:t>
            </w:r>
          </w:p>
          <w:p w14:paraId="639267D2" w14:textId="77777777" w:rsidR="00EA7DE8" w:rsidRDefault="00217E5B">
            <w:pPr>
              <w:pStyle w:val="TableParagraph"/>
              <w:numPr>
                <w:ilvl w:val="1"/>
                <w:numId w:val="4"/>
              </w:numPr>
              <w:tabs>
                <w:tab w:val="left" w:pos="542"/>
              </w:tabs>
              <w:spacing w:line="239" w:lineRule="exact"/>
              <w:ind w:left="542" w:hanging="103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il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encourage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valorise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 </w:t>
            </w:r>
            <w:r>
              <w:rPr>
                <w:color w:val="231F20"/>
                <w:spacing w:val="-2"/>
                <w:sz w:val="20"/>
              </w:rPr>
              <w:t>élèves</w:t>
            </w:r>
          </w:p>
          <w:p w14:paraId="02A5D3E9" w14:textId="77777777" w:rsidR="00EA7DE8" w:rsidRDefault="00217E5B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Prend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2"/>
                <w:sz w:val="20"/>
              </w:rPr>
              <w:t xml:space="preserve"> suivi</w:t>
            </w:r>
          </w:p>
          <w:p w14:paraId="2EBF4559" w14:textId="77777777" w:rsidR="00EA7DE8" w:rsidRDefault="00217E5B">
            <w:pPr>
              <w:pStyle w:val="TableParagraph"/>
              <w:spacing w:line="240" w:lineRule="exact"/>
              <w:ind w:left="43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du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élèves</w:t>
            </w:r>
          </w:p>
          <w:p w14:paraId="7AD4278B" w14:textId="77777777" w:rsidR="00EA7DE8" w:rsidRDefault="00217E5B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en place les </w:t>
            </w:r>
            <w:r>
              <w:rPr>
                <w:color w:val="231F20"/>
                <w:spacing w:val="-2"/>
                <w:sz w:val="20"/>
              </w:rPr>
              <w:t>outils</w:t>
            </w:r>
          </w:p>
          <w:p w14:paraId="37FE09E4" w14:textId="77777777" w:rsidR="00EA7DE8" w:rsidRDefault="00217E5B">
            <w:pPr>
              <w:pStyle w:val="TableParagraph"/>
              <w:ind w:left="439" w:right="136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supports d’évaluation pour cibler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compétences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évaluer et réguler sa pratique</w:t>
            </w:r>
          </w:p>
        </w:tc>
        <w:tc>
          <w:tcPr>
            <w:tcW w:w="775" w:type="dxa"/>
          </w:tcPr>
          <w:p w14:paraId="27CE3630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2D01986B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31411790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DE8" w14:paraId="5185542D" w14:textId="77777777">
        <w:trPr>
          <w:trHeight w:val="1730"/>
        </w:trPr>
        <w:tc>
          <w:tcPr>
            <w:tcW w:w="2275" w:type="dxa"/>
          </w:tcPr>
          <w:p w14:paraId="76E7845D" w14:textId="77777777" w:rsidR="00EA7DE8" w:rsidRDefault="00217E5B">
            <w:pPr>
              <w:pStyle w:val="TableParagraph"/>
              <w:spacing w:before="29" w:line="240" w:lineRule="exact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CC9</w:t>
            </w:r>
          </w:p>
          <w:p w14:paraId="2ACDC8A4" w14:textId="77777777" w:rsidR="00EA7DE8" w:rsidRDefault="00217E5B">
            <w:pPr>
              <w:pStyle w:val="TableParagraph"/>
              <w:ind w:left="79" w:right="146"/>
              <w:rPr>
                <w:sz w:val="20"/>
              </w:rPr>
            </w:pPr>
            <w:r>
              <w:rPr>
                <w:color w:val="231F20"/>
                <w:sz w:val="20"/>
              </w:rPr>
              <w:t>Compétences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à </w:t>
            </w:r>
            <w:r>
              <w:rPr>
                <w:color w:val="231F20"/>
                <w:spacing w:val="-2"/>
                <w:sz w:val="20"/>
              </w:rPr>
              <w:t>l’usage</w:t>
            </w:r>
          </w:p>
          <w:p w14:paraId="339701F0" w14:textId="77777777" w:rsidR="00EA7DE8" w:rsidRDefault="00217E5B">
            <w:pPr>
              <w:pStyle w:val="TableParagraph"/>
              <w:ind w:left="79" w:right="74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à la maîtrise 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technologies de l’information</w:t>
            </w:r>
          </w:p>
          <w:p w14:paraId="43321D2B" w14:textId="77777777" w:rsidR="00EA7DE8" w:rsidRDefault="00217E5B">
            <w:pPr>
              <w:pStyle w:val="TableParagraph"/>
              <w:spacing w:line="239" w:lineRule="exact"/>
              <w:ind w:left="7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la </w:t>
            </w:r>
            <w:r>
              <w:rPr>
                <w:color w:val="231F20"/>
                <w:spacing w:val="-2"/>
                <w:sz w:val="20"/>
              </w:rPr>
              <w:t>communication</w:t>
            </w:r>
          </w:p>
        </w:tc>
        <w:tc>
          <w:tcPr>
            <w:tcW w:w="3398" w:type="dxa"/>
          </w:tcPr>
          <w:p w14:paraId="7495D14F" w14:textId="77777777" w:rsidR="00EA7DE8" w:rsidRDefault="00217E5B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29"/>
              <w:ind w:right="171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usage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professionnel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TIC (utilisation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outils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numériques et des réseaux mis en place dans </w:t>
            </w:r>
            <w:r>
              <w:rPr>
                <w:color w:val="231F20"/>
                <w:spacing w:val="-2"/>
                <w:sz w:val="20"/>
              </w:rPr>
              <w:t>l’établissement)</w:t>
            </w:r>
          </w:p>
          <w:p w14:paraId="328BC9F9" w14:textId="77777777" w:rsidR="00EA7DE8" w:rsidRDefault="00217E5B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right="548"/>
              <w:rPr>
                <w:sz w:val="20"/>
              </w:rPr>
            </w:pPr>
            <w:r>
              <w:rPr>
                <w:color w:val="231F20"/>
                <w:sz w:val="20"/>
              </w:rPr>
              <w:t>Est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attentif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manière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dont les élèves mobilisent l’outil </w:t>
            </w:r>
            <w:r>
              <w:rPr>
                <w:color w:val="231F20"/>
                <w:spacing w:val="-2"/>
                <w:sz w:val="20"/>
              </w:rPr>
              <w:t>numérique</w:t>
            </w:r>
          </w:p>
        </w:tc>
        <w:tc>
          <w:tcPr>
            <w:tcW w:w="775" w:type="dxa"/>
          </w:tcPr>
          <w:p w14:paraId="37D01C1E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45D36963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5A7EE789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DE8" w14:paraId="394C6716" w14:textId="77777777">
        <w:trPr>
          <w:trHeight w:val="2689"/>
        </w:trPr>
        <w:tc>
          <w:tcPr>
            <w:tcW w:w="2275" w:type="dxa"/>
          </w:tcPr>
          <w:p w14:paraId="02FB2149" w14:textId="77777777" w:rsidR="00EA7DE8" w:rsidRDefault="00217E5B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CC14</w:t>
            </w:r>
          </w:p>
          <w:p w14:paraId="7738A650" w14:textId="77777777" w:rsidR="00EA7DE8" w:rsidRDefault="00217E5B">
            <w:pPr>
              <w:pStyle w:val="TableParagraph"/>
              <w:ind w:left="80" w:right="191"/>
              <w:rPr>
                <w:sz w:val="20"/>
              </w:rPr>
            </w:pPr>
            <w:r>
              <w:rPr>
                <w:color w:val="231F20"/>
                <w:sz w:val="20"/>
              </w:rPr>
              <w:t>Compétences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d’analyse et d’adaptation</w:t>
            </w:r>
          </w:p>
          <w:p w14:paraId="53513F21" w14:textId="77777777" w:rsidR="00EA7DE8" w:rsidRDefault="00217E5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z w:val="20"/>
              </w:rPr>
              <w:t xml:space="preserve"> sa pratique </w:t>
            </w:r>
            <w:r>
              <w:rPr>
                <w:color w:val="231F20"/>
                <w:spacing w:val="-2"/>
                <w:sz w:val="20"/>
              </w:rPr>
              <w:t>professionnelle</w:t>
            </w:r>
          </w:p>
          <w:p w14:paraId="6EEFAD54" w14:textId="77777777" w:rsidR="00EA7DE8" w:rsidRDefault="00217E5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en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des </w:t>
            </w:r>
            <w:r>
              <w:rPr>
                <w:color w:val="231F20"/>
                <w:spacing w:val="-2"/>
                <w:sz w:val="20"/>
              </w:rPr>
              <w:t>évolutions</w:t>
            </w:r>
          </w:p>
          <w:p w14:paraId="7BD94F45" w14:textId="77777777" w:rsidR="00EA7DE8" w:rsidRDefault="00217E5B">
            <w:pPr>
              <w:pStyle w:val="TableParagraph"/>
              <w:spacing w:line="239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du</w:t>
            </w:r>
            <w:proofErr w:type="gramEnd"/>
            <w:r>
              <w:rPr>
                <w:color w:val="231F20"/>
                <w:sz w:val="20"/>
              </w:rPr>
              <w:t xml:space="preserve"> métier et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5AC30FAA" w14:textId="77777777" w:rsidR="00EA7DE8" w:rsidRDefault="00217E5B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son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environnement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r>
              <w:rPr>
                <w:color w:val="231F20"/>
                <w:spacing w:val="-2"/>
                <w:sz w:val="20"/>
              </w:rPr>
              <w:t>travail</w:t>
            </w:r>
          </w:p>
        </w:tc>
        <w:tc>
          <w:tcPr>
            <w:tcW w:w="3398" w:type="dxa"/>
          </w:tcPr>
          <w:p w14:paraId="083CC181" w14:textId="77777777" w:rsidR="00EA7DE8" w:rsidRDefault="00217E5B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29"/>
              <w:ind w:right="89"/>
              <w:rPr>
                <w:sz w:val="20"/>
              </w:rPr>
            </w:pPr>
            <w:r>
              <w:rPr>
                <w:color w:val="231F20"/>
                <w:sz w:val="20"/>
              </w:rPr>
              <w:t>Prend en compte les conseils prodigués par les formateurs tuteur de stage/référent de stage 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s’efforce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d’améliorer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pratique</w:t>
            </w:r>
          </w:p>
          <w:p w14:paraId="1DD8360D" w14:textId="77777777" w:rsidR="00EA7DE8" w:rsidRDefault="00217E5B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Est capable de prendre du recul 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analyse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réflexive sur son positionnement et ses </w:t>
            </w:r>
            <w:r>
              <w:rPr>
                <w:color w:val="231F20"/>
                <w:spacing w:val="-2"/>
                <w:sz w:val="20"/>
              </w:rPr>
              <w:t>activités</w:t>
            </w:r>
          </w:p>
        </w:tc>
        <w:tc>
          <w:tcPr>
            <w:tcW w:w="775" w:type="dxa"/>
          </w:tcPr>
          <w:p w14:paraId="0A9E4F71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765A56CC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02C0CB85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DE8" w14:paraId="3615BF54" w14:textId="77777777">
        <w:trPr>
          <w:trHeight w:val="1084"/>
        </w:trPr>
        <w:tc>
          <w:tcPr>
            <w:tcW w:w="2275" w:type="dxa"/>
          </w:tcPr>
          <w:p w14:paraId="431B928F" w14:textId="77777777" w:rsidR="00EA7DE8" w:rsidRDefault="00217E5B">
            <w:pPr>
              <w:pStyle w:val="TableParagraph"/>
              <w:spacing w:before="28" w:line="232" w:lineRule="auto"/>
              <w:ind w:left="79" w:right="83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APPRÉCIATION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GENERALE</w:t>
            </w:r>
          </w:p>
        </w:tc>
        <w:tc>
          <w:tcPr>
            <w:tcW w:w="3398" w:type="dxa"/>
          </w:tcPr>
          <w:p w14:paraId="13D24115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 w14:paraId="041780E6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 w14:paraId="14B8A8DC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14:paraId="0B32C755" w14:textId="77777777" w:rsidR="00EA7DE8" w:rsidRDefault="00EA7D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59BCDF" w14:textId="77777777" w:rsidR="00EA7DE8" w:rsidRDefault="00EA7DE8">
      <w:pPr>
        <w:pStyle w:val="Corpsdetexte"/>
        <w:spacing w:before="108"/>
        <w:rPr>
          <w:b/>
        </w:rPr>
      </w:pPr>
    </w:p>
    <w:p w14:paraId="3CAFC287" w14:textId="77777777" w:rsidR="00EA7DE8" w:rsidRDefault="00217E5B">
      <w:pPr>
        <w:pStyle w:val="Titre1"/>
        <w:spacing w:line="240" w:lineRule="auto"/>
      </w:pPr>
      <w:r>
        <w:rPr>
          <w:color w:val="B44981"/>
        </w:rPr>
        <w:t>Dates</w:t>
      </w:r>
      <w:r>
        <w:rPr>
          <w:color w:val="B44981"/>
          <w:spacing w:val="-4"/>
        </w:rPr>
        <w:t xml:space="preserve"> </w:t>
      </w:r>
      <w:r>
        <w:rPr>
          <w:color w:val="B44981"/>
        </w:rPr>
        <w:t>et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procédure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de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transmission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des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bilans</w:t>
      </w:r>
      <w:r>
        <w:rPr>
          <w:color w:val="B44981"/>
          <w:spacing w:val="-2"/>
        </w:rPr>
        <w:t xml:space="preserve"> </w:t>
      </w:r>
      <w:r>
        <w:rPr>
          <w:color w:val="B44981"/>
          <w:spacing w:val="-10"/>
        </w:rPr>
        <w:t>:</w:t>
      </w:r>
    </w:p>
    <w:p w14:paraId="3DC69746" w14:textId="77777777" w:rsidR="00EA7DE8" w:rsidRDefault="00217E5B">
      <w:pPr>
        <w:spacing w:before="278" w:line="297" w:lineRule="exact"/>
        <w:ind w:left="12"/>
        <w:rPr>
          <w:b/>
          <w:sz w:val="24"/>
        </w:rPr>
      </w:pPr>
      <w:r>
        <w:rPr>
          <w:b/>
          <w:color w:val="231F20"/>
          <w:sz w:val="24"/>
        </w:rPr>
        <w:t>Les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bilans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sont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à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envoyer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par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mail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10"/>
          <w:sz w:val="24"/>
        </w:rPr>
        <w:t>:</w:t>
      </w:r>
    </w:p>
    <w:p w14:paraId="06A6374B" w14:textId="77777777" w:rsidR="00EA7DE8" w:rsidRDefault="00217E5B">
      <w:pPr>
        <w:pStyle w:val="Paragraphedeliste"/>
        <w:numPr>
          <w:ilvl w:val="0"/>
          <w:numId w:val="1"/>
        </w:numPr>
        <w:tabs>
          <w:tab w:val="left" w:pos="371"/>
        </w:tabs>
        <w:ind w:left="371" w:hanging="359"/>
        <w:rPr>
          <w:sz w:val="24"/>
        </w:rPr>
      </w:pPr>
      <w:r>
        <w:rPr>
          <w:color w:val="231F20"/>
          <w:sz w:val="24"/>
        </w:rPr>
        <w:t>À</w:t>
      </w:r>
      <w:r>
        <w:rPr>
          <w:color w:val="231F20"/>
          <w:spacing w:val="-2"/>
          <w:sz w:val="24"/>
        </w:rPr>
        <w:t xml:space="preserve"> l’étudiant</w:t>
      </w:r>
    </w:p>
    <w:p w14:paraId="31A3EA13" w14:textId="77777777" w:rsidR="00EA7DE8" w:rsidRDefault="00217E5B">
      <w:pPr>
        <w:pStyle w:val="Paragraphedeliste"/>
        <w:numPr>
          <w:ilvl w:val="0"/>
          <w:numId w:val="1"/>
        </w:numPr>
        <w:tabs>
          <w:tab w:val="left" w:pos="371"/>
        </w:tabs>
        <w:ind w:left="371" w:hanging="359"/>
        <w:rPr>
          <w:sz w:val="24"/>
        </w:rPr>
      </w:pPr>
      <w:r>
        <w:rPr>
          <w:color w:val="231F20"/>
          <w:sz w:val="24"/>
        </w:rPr>
        <w:t>Au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référent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INSPÉ</w:t>
      </w:r>
    </w:p>
    <w:p w14:paraId="7857ACB9" w14:textId="77777777" w:rsidR="00EA7DE8" w:rsidRDefault="00217E5B">
      <w:pPr>
        <w:pStyle w:val="Titre1"/>
        <w:spacing w:before="279"/>
      </w:pPr>
      <w:r>
        <w:rPr>
          <w:color w:val="231F20"/>
        </w:rPr>
        <w:t>Indiquer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l’étudiant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fichier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l’objet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mail.</w:t>
      </w:r>
    </w:p>
    <w:p w14:paraId="568A1C88" w14:textId="422B06AA" w:rsidR="00EA7DE8" w:rsidRDefault="00217E5B">
      <w:pPr>
        <w:pStyle w:val="Corpsdetexte"/>
        <w:spacing w:line="288" w:lineRule="exact"/>
        <w:ind w:left="12"/>
      </w:pP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n°1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envoyer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tard</w:t>
      </w:r>
      <w:r>
        <w:rPr>
          <w:color w:val="231F20"/>
          <w:spacing w:val="-2"/>
        </w:rPr>
        <w:t xml:space="preserve"> </w:t>
      </w:r>
      <w:r>
        <w:rPr>
          <w:color w:val="B44981"/>
        </w:rPr>
        <w:t>mi-</w:t>
      </w:r>
      <w:r>
        <w:rPr>
          <w:color w:val="B44981"/>
          <w:spacing w:val="-2"/>
        </w:rPr>
        <w:t>octobre.</w:t>
      </w:r>
    </w:p>
    <w:p w14:paraId="0B7579D5" w14:textId="592D410A" w:rsidR="00EA7DE8" w:rsidRDefault="00217E5B">
      <w:pPr>
        <w:pStyle w:val="Corpsdetexte"/>
        <w:spacing w:line="288" w:lineRule="exact"/>
        <w:ind w:left="12"/>
      </w:pP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n°2</w:t>
      </w:r>
      <w:r>
        <w:rPr>
          <w:color w:val="231F20"/>
          <w:spacing w:val="-2"/>
        </w:rPr>
        <w:t xml:space="preserve"> </w:t>
      </w:r>
      <w:r>
        <w:rPr>
          <w:color w:val="B44981"/>
        </w:rPr>
        <w:t>(bilan</w:t>
      </w:r>
      <w:r>
        <w:rPr>
          <w:color w:val="B44981"/>
          <w:spacing w:val="-1"/>
        </w:rPr>
        <w:t xml:space="preserve"> </w:t>
      </w:r>
      <w:r>
        <w:rPr>
          <w:color w:val="B44981"/>
        </w:rPr>
        <w:t>n°1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complété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d’une</w:t>
      </w:r>
      <w:r>
        <w:rPr>
          <w:color w:val="B44981"/>
          <w:spacing w:val="-1"/>
        </w:rPr>
        <w:t xml:space="preserve"> </w:t>
      </w:r>
      <w:r>
        <w:rPr>
          <w:color w:val="B44981"/>
        </w:rPr>
        <w:t>autre</w:t>
      </w:r>
      <w:r>
        <w:rPr>
          <w:color w:val="B44981"/>
          <w:spacing w:val="-2"/>
        </w:rPr>
        <w:t xml:space="preserve"> </w:t>
      </w:r>
      <w:r>
        <w:rPr>
          <w:color w:val="B44981"/>
        </w:rPr>
        <w:t>couleur)</w:t>
      </w:r>
      <w:r>
        <w:rPr>
          <w:color w:val="B44981"/>
          <w:spacing w:val="-2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envoyer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tard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B44981"/>
        </w:rPr>
        <w:t>mi-</w:t>
      </w:r>
      <w:r>
        <w:rPr>
          <w:color w:val="B44981"/>
          <w:spacing w:val="-2"/>
        </w:rPr>
        <w:t>mars</w:t>
      </w:r>
      <w:proofErr w:type="gramEnd"/>
      <w:r>
        <w:rPr>
          <w:color w:val="B44981"/>
          <w:spacing w:val="-2"/>
        </w:rPr>
        <w:t>.</w:t>
      </w:r>
    </w:p>
    <w:sectPr w:rsidR="00EA7DE8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7A5"/>
    <w:multiLevelType w:val="hybridMultilevel"/>
    <w:tmpl w:val="EE9A4A6E"/>
    <w:lvl w:ilvl="0" w:tplc="C7FED5A4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6EAC15F8">
      <w:numFmt w:val="bullet"/>
      <w:lvlText w:val="•"/>
      <w:lvlJc w:val="left"/>
      <w:pPr>
        <w:ind w:left="733" w:hanging="360"/>
      </w:pPr>
      <w:rPr>
        <w:rFonts w:hint="default"/>
        <w:lang w:val="fr-FR" w:eastAsia="en-US" w:bidi="ar-SA"/>
      </w:rPr>
    </w:lvl>
    <w:lvl w:ilvl="2" w:tplc="39306EA8">
      <w:numFmt w:val="bullet"/>
      <w:lvlText w:val="•"/>
      <w:lvlJc w:val="left"/>
      <w:pPr>
        <w:ind w:left="1027" w:hanging="360"/>
      </w:pPr>
      <w:rPr>
        <w:rFonts w:hint="default"/>
        <w:lang w:val="fr-FR" w:eastAsia="en-US" w:bidi="ar-SA"/>
      </w:rPr>
    </w:lvl>
    <w:lvl w:ilvl="3" w:tplc="A0A21536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4" w:tplc="263884B4"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5" w:tplc="8D768200">
      <w:numFmt w:val="bullet"/>
      <w:lvlText w:val="•"/>
      <w:lvlJc w:val="left"/>
      <w:pPr>
        <w:ind w:left="1909" w:hanging="360"/>
      </w:pPr>
      <w:rPr>
        <w:rFonts w:hint="default"/>
        <w:lang w:val="fr-FR" w:eastAsia="en-US" w:bidi="ar-SA"/>
      </w:rPr>
    </w:lvl>
    <w:lvl w:ilvl="6" w:tplc="9D24DA4E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7" w:tplc="84647248">
      <w:numFmt w:val="bullet"/>
      <w:lvlText w:val="•"/>
      <w:lvlJc w:val="left"/>
      <w:pPr>
        <w:ind w:left="2496" w:hanging="360"/>
      </w:pPr>
      <w:rPr>
        <w:rFonts w:hint="default"/>
        <w:lang w:val="fr-FR" w:eastAsia="en-US" w:bidi="ar-SA"/>
      </w:rPr>
    </w:lvl>
    <w:lvl w:ilvl="8" w:tplc="C8863070">
      <w:numFmt w:val="bullet"/>
      <w:lvlText w:val="•"/>
      <w:lvlJc w:val="left"/>
      <w:pPr>
        <w:ind w:left="279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C4D7E4B"/>
    <w:multiLevelType w:val="hybridMultilevel"/>
    <w:tmpl w:val="C56C4124"/>
    <w:lvl w:ilvl="0" w:tplc="5C84AE5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169EEF62">
      <w:numFmt w:val="bullet"/>
      <w:lvlText w:val="•"/>
      <w:lvlJc w:val="left"/>
      <w:pPr>
        <w:ind w:left="758" w:hanging="360"/>
      </w:pPr>
      <w:rPr>
        <w:rFonts w:hint="default"/>
        <w:lang w:val="fr-FR" w:eastAsia="en-US" w:bidi="ar-SA"/>
      </w:rPr>
    </w:lvl>
    <w:lvl w:ilvl="2" w:tplc="15C20A40">
      <w:numFmt w:val="bullet"/>
      <w:lvlText w:val="•"/>
      <w:lvlJc w:val="left"/>
      <w:pPr>
        <w:ind w:left="1077" w:hanging="360"/>
      </w:pPr>
      <w:rPr>
        <w:rFonts w:hint="default"/>
        <w:lang w:val="fr-FR" w:eastAsia="en-US" w:bidi="ar-SA"/>
      </w:rPr>
    </w:lvl>
    <w:lvl w:ilvl="3" w:tplc="7CA40B7E">
      <w:numFmt w:val="bullet"/>
      <w:lvlText w:val="•"/>
      <w:lvlJc w:val="left"/>
      <w:pPr>
        <w:ind w:left="1396" w:hanging="360"/>
      </w:pPr>
      <w:rPr>
        <w:rFonts w:hint="default"/>
        <w:lang w:val="fr-FR" w:eastAsia="en-US" w:bidi="ar-SA"/>
      </w:rPr>
    </w:lvl>
    <w:lvl w:ilvl="4" w:tplc="459C0070">
      <w:numFmt w:val="bullet"/>
      <w:lvlText w:val="•"/>
      <w:lvlJc w:val="left"/>
      <w:pPr>
        <w:ind w:left="1714" w:hanging="360"/>
      </w:pPr>
      <w:rPr>
        <w:rFonts w:hint="default"/>
        <w:lang w:val="fr-FR" w:eastAsia="en-US" w:bidi="ar-SA"/>
      </w:rPr>
    </w:lvl>
    <w:lvl w:ilvl="5" w:tplc="2C004732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6" w:tplc="A0209436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7" w:tplc="6A82939C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8" w:tplc="4B44E558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D1E30E9"/>
    <w:multiLevelType w:val="hybridMultilevel"/>
    <w:tmpl w:val="3814AE62"/>
    <w:lvl w:ilvl="0" w:tplc="8530135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8AEE3A64">
      <w:numFmt w:val="bullet"/>
      <w:lvlText w:val="•"/>
      <w:lvlJc w:val="left"/>
      <w:pPr>
        <w:ind w:left="758" w:hanging="360"/>
      </w:pPr>
      <w:rPr>
        <w:rFonts w:hint="default"/>
        <w:lang w:val="fr-FR" w:eastAsia="en-US" w:bidi="ar-SA"/>
      </w:rPr>
    </w:lvl>
    <w:lvl w:ilvl="2" w:tplc="5B868A2C">
      <w:numFmt w:val="bullet"/>
      <w:lvlText w:val="•"/>
      <w:lvlJc w:val="left"/>
      <w:pPr>
        <w:ind w:left="1077" w:hanging="360"/>
      </w:pPr>
      <w:rPr>
        <w:rFonts w:hint="default"/>
        <w:lang w:val="fr-FR" w:eastAsia="en-US" w:bidi="ar-SA"/>
      </w:rPr>
    </w:lvl>
    <w:lvl w:ilvl="3" w:tplc="1EA895DC">
      <w:numFmt w:val="bullet"/>
      <w:lvlText w:val="•"/>
      <w:lvlJc w:val="left"/>
      <w:pPr>
        <w:ind w:left="1396" w:hanging="360"/>
      </w:pPr>
      <w:rPr>
        <w:rFonts w:hint="default"/>
        <w:lang w:val="fr-FR" w:eastAsia="en-US" w:bidi="ar-SA"/>
      </w:rPr>
    </w:lvl>
    <w:lvl w:ilvl="4" w:tplc="A3B25016">
      <w:numFmt w:val="bullet"/>
      <w:lvlText w:val="•"/>
      <w:lvlJc w:val="left"/>
      <w:pPr>
        <w:ind w:left="1714" w:hanging="360"/>
      </w:pPr>
      <w:rPr>
        <w:rFonts w:hint="default"/>
        <w:lang w:val="fr-FR" w:eastAsia="en-US" w:bidi="ar-SA"/>
      </w:rPr>
    </w:lvl>
    <w:lvl w:ilvl="5" w:tplc="C6263D32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6" w:tplc="F8B00356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7" w:tplc="5C7EA6A2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8" w:tplc="163E9FAC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F594FDE"/>
    <w:multiLevelType w:val="hybridMultilevel"/>
    <w:tmpl w:val="5CB2858A"/>
    <w:lvl w:ilvl="0" w:tplc="84B21016">
      <w:numFmt w:val="bullet"/>
      <w:lvlText w:val="•"/>
      <w:lvlJc w:val="left"/>
      <w:pPr>
        <w:ind w:left="3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635A078A">
      <w:numFmt w:val="bullet"/>
      <w:lvlText w:val="•"/>
      <w:lvlJc w:val="left"/>
      <w:pPr>
        <w:ind w:left="1390" w:hanging="360"/>
      </w:pPr>
      <w:rPr>
        <w:rFonts w:hint="default"/>
        <w:lang w:val="fr-FR" w:eastAsia="en-US" w:bidi="ar-SA"/>
      </w:rPr>
    </w:lvl>
    <w:lvl w:ilvl="2" w:tplc="97ECB066">
      <w:numFmt w:val="bullet"/>
      <w:lvlText w:val="•"/>
      <w:lvlJc w:val="left"/>
      <w:pPr>
        <w:ind w:left="2401" w:hanging="360"/>
      </w:pPr>
      <w:rPr>
        <w:rFonts w:hint="default"/>
        <w:lang w:val="fr-FR" w:eastAsia="en-US" w:bidi="ar-SA"/>
      </w:rPr>
    </w:lvl>
    <w:lvl w:ilvl="3" w:tplc="EE1077F8">
      <w:numFmt w:val="bullet"/>
      <w:lvlText w:val="•"/>
      <w:lvlJc w:val="left"/>
      <w:pPr>
        <w:ind w:left="3412" w:hanging="360"/>
      </w:pPr>
      <w:rPr>
        <w:rFonts w:hint="default"/>
        <w:lang w:val="fr-FR" w:eastAsia="en-US" w:bidi="ar-SA"/>
      </w:rPr>
    </w:lvl>
    <w:lvl w:ilvl="4" w:tplc="C17C3100">
      <w:numFmt w:val="bullet"/>
      <w:lvlText w:val="•"/>
      <w:lvlJc w:val="left"/>
      <w:pPr>
        <w:ind w:left="4423" w:hanging="360"/>
      </w:pPr>
      <w:rPr>
        <w:rFonts w:hint="default"/>
        <w:lang w:val="fr-FR" w:eastAsia="en-US" w:bidi="ar-SA"/>
      </w:rPr>
    </w:lvl>
    <w:lvl w:ilvl="5" w:tplc="45EA97AA">
      <w:numFmt w:val="bullet"/>
      <w:lvlText w:val="•"/>
      <w:lvlJc w:val="left"/>
      <w:pPr>
        <w:ind w:left="5434" w:hanging="360"/>
      </w:pPr>
      <w:rPr>
        <w:rFonts w:hint="default"/>
        <w:lang w:val="fr-FR" w:eastAsia="en-US" w:bidi="ar-SA"/>
      </w:rPr>
    </w:lvl>
    <w:lvl w:ilvl="6" w:tplc="E88A71EE">
      <w:numFmt w:val="bullet"/>
      <w:lvlText w:val="•"/>
      <w:lvlJc w:val="left"/>
      <w:pPr>
        <w:ind w:left="6445" w:hanging="360"/>
      </w:pPr>
      <w:rPr>
        <w:rFonts w:hint="default"/>
        <w:lang w:val="fr-FR" w:eastAsia="en-US" w:bidi="ar-SA"/>
      </w:rPr>
    </w:lvl>
    <w:lvl w:ilvl="7" w:tplc="44A4D7D6">
      <w:numFmt w:val="bullet"/>
      <w:lvlText w:val="•"/>
      <w:lvlJc w:val="left"/>
      <w:pPr>
        <w:ind w:left="7456" w:hanging="360"/>
      </w:pPr>
      <w:rPr>
        <w:rFonts w:hint="default"/>
        <w:lang w:val="fr-FR" w:eastAsia="en-US" w:bidi="ar-SA"/>
      </w:rPr>
    </w:lvl>
    <w:lvl w:ilvl="8" w:tplc="E0B895E6">
      <w:numFmt w:val="bullet"/>
      <w:lvlText w:val="•"/>
      <w:lvlJc w:val="left"/>
      <w:pPr>
        <w:ind w:left="846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D6B1701"/>
    <w:multiLevelType w:val="hybridMultilevel"/>
    <w:tmpl w:val="4C7A4290"/>
    <w:lvl w:ilvl="0" w:tplc="0DCCD19C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EF923490">
      <w:numFmt w:val="bullet"/>
      <w:lvlText w:val="•"/>
      <w:lvlJc w:val="left"/>
      <w:pPr>
        <w:ind w:left="733" w:hanging="360"/>
      </w:pPr>
      <w:rPr>
        <w:rFonts w:hint="default"/>
        <w:lang w:val="fr-FR" w:eastAsia="en-US" w:bidi="ar-SA"/>
      </w:rPr>
    </w:lvl>
    <w:lvl w:ilvl="2" w:tplc="C3EA6E82">
      <w:numFmt w:val="bullet"/>
      <w:lvlText w:val="•"/>
      <w:lvlJc w:val="left"/>
      <w:pPr>
        <w:ind w:left="1027" w:hanging="360"/>
      </w:pPr>
      <w:rPr>
        <w:rFonts w:hint="default"/>
        <w:lang w:val="fr-FR" w:eastAsia="en-US" w:bidi="ar-SA"/>
      </w:rPr>
    </w:lvl>
    <w:lvl w:ilvl="3" w:tplc="FCDE6DFC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4" w:tplc="FB92BF0A"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5" w:tplc="7AA0BC6E">
      <w:numFmt w:val="bullet"/>
      <w:lvlText w:val="•"/>
      <w:lvlJc w:val="left"/>
      <w:pPr>
        <w:ind w:left="1909" w:hanging="360"/>
      </w:pPr>
      <w:rPr>
        <w:rFonts w:hint="default"/>
        <w:lang w:val="fr-FR" w:eastAsia="en-US" w:bidi="ar-SA"/>
      </w:rPr>
    </w:lvl>
    <w:lvl w:ilvl="6" w:tplc="77707A68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7" w:tplc="5EC893B6">
      <w:numFmt w:val="bullet"/>
      <w:lvlText w:val="•"/>
      <w:lvlJc w:val="left"/>
      <w:pPr>
        <w:ind w:left="2496" w:hanging="360"/>
      </w:pPr>
      <w:rPr>
        <w:rFonts w:hint="default"/>
        <w:lang w:val="fr-FR" w:eastAsia="en-US" w:bidi="ar-SA"/>
      </w:rPr>
    </w:lvl>
    <w:lvl w:ilvl="8" w:tplc="24B45268">
      <w:numFmt w:val="bullet"/>
      <w:lvlText w:val="•"/>
      <w:lvlJc w:val="left"/>
      <w:pPr>
        <w:ind w:left="279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A4B613C"/>
    <w:multiLevelType w:val="hybridMultilevel"/>
    <w:tmpl w:val="286C3CB2"/>
    <w:lvl w:ilvl="0" w:tplc="ED14CEE8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3E48E370">
      <w:numFmt w:val="bullet"/>
      <w:lvlText w:val="-"/>
      <w:lvlJc w:val="left"/>
      <w:pPr>
        <w:ind w:left="439" w:hanging="104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2" w:tplc="BDF0564C">
      <w:numFmt w:val="bullet"/>
      <w:lvlText w:val="•"/>
      <w:lvlJc w:val="left"/>
      <w:pPr>
        <w:ind w:left="1027" w:hanging="104"/>
      </w:pPr>
      <w:rPr>
        <w:rFonts w:hint="default"/>
        <w:lang w:val="fr-FR" w:eastAsia="en-US" w:bidi="ar-SA"/>
      </w:rPr>
    </w:lvl>
    <w:lvl w:ilvl="3" w:tplc="1E0ADCBE">
      <w:numFmt w:val="bullet"/>
      <w:lvlText w:val="•"/>
      <w:lvlJc w:val="left"/>
      <w:pPr>
        <w:ind w:left="1321" w:hanging="104"/>
      </w:pPr>
      <w:rPr>
        <w:rFonts w:hint="default"/>
        <w:lang w:val="fr-FR" w:eastAsia="en-US" w:bidi="ar-SA"/>
      </w:rPr>
    </w:lvl>
    <w:lvl w:ilvl="4" w:tplc="171035A6">
      <w:numFmt w:val="bullet"/>
      <w:lvlText w:val="•"/>
      <w:lvlJc w:val="left"/>
      <w:pPr>
        <w:ind w:left="1615" w:hanging="104"/>
      </w:pPr>
      <w:rPr>
        <w:rFonts w:hint="default"/>
        <w:lang w:val="fr-FR" w:eastAsia="en-US" w:bidi="ar-SA"/>
      </w:rPr>
    </w:lvl>
    <w:lvl w:ilvl="5" w:tplc="884EAFE4">
      <w:numFmt w:val="bullet"/>
      <w:lvlText w:val="•"/>
      <w:lvlJc w:val="left"/>
      <w:pPr>
        <w:ind w:left="1909" w:hanging="104"/>
      </w:pPr>
      <w:rPr>
        <w:rFonts w:hint="default"/>
        <w:lang w:val="fr-FR" w:eastAsia="en-US" w:bidi="ar-SA"/>
      </w:rPr>
    </w:lvl>
    <w:lvl w:ilvl="6" w:tplc="6A2227C6">
      <w:numFmt w:val="bullet"/>
      <w:lvlText w:val="•"/>
      <w:lvlJc w:val="left"/>
      <w:pPr>
        <w:ind w:left="2202" w:hanging="104"/>
      </w:pPr>
      <w:rPr>
        <w:rFonts w:hint="default"/>
        <w:lang w:val="fr-FR" w:eastAsia="en-US" w:bidi="ar-SA"/>
      </w:rPr>
    </w:lvl>
    <w:lvl w:ilvl="7" w:tplc="1D7A4446">
      <w:numFmt w:val="bullet"/>
      <w:lvlText w:val="•"/>
      <w:lvlJc w:val="left"/>
      <w:pPr>
        <w:ind w:left="2496" w:hanging="104"/>
      </w:pPr>
      <w:rPr>
        <w:rFonts w:hint="default"/>
        <w:lang w:val="fr-FR" w:eastAsia="en-US" w:bidi="ar-SA"/>
      </w:rPr>
    </w:lvl>
    <w:lvl w:ilvl="8" w:tplc="994C9F28">
      <w:numFmt w:val="bullet"/>
      <w:lvlText w:val="•"/>
      <w:lvlJc w:val="left"/>
      <w:pPr>
        <w:ind w:left="2790" w:hanging="104"/>
      </w:pPr>
      <w:rPr>
        <w:rFonts w:hint="default"/>
        <w:lang w:val="fr-FR" w:eastAsia="en-US" w:bidi="ar-SA"/>
      </w:rPr>
    </w:lvl>
  </w:abstractNum>
  <w:abstractNum w:abstractNumId="6" w15:restartNumberingAfterBreak="0">
    <w:nsid w:val="7CDB3BB1"/>
    <w:multiLevelType w:val="hybridMultilevel"/>
    <w:tmpl w:val="7B165C3C"/>
    <w:lvl w:ilvl="0" w:tplc="CE1EEB0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71DEE648">
      <w:numFmt w:val="bullet"/>
      <w:lvlText w:val="•"/>
      <w:lvlJc w:val="left"/>
      <w:pPr>
        <w:ind w:left="758" w:hanging="360"/>
      </w:pPr>
      <w:rPr>
        <w:rFonts w:hint="default"/>
        <w:lang w:val="fr-FR" w:eastAsia="en-US" w:bidi="ar-SA"/>
      </w:rPr>
    </w:lvl>
    <w:lvl w:ilvl="2" w:tplc="F9608D4E">
      <w:numFmt w:val="bullet"/>
      <w:lvlText w:val="•"/>
      <w:lvlJc w:val="left"/>
      <w:pPr>
        <w:ind w:left="1077" w:hanging="360"/>
      </w:pPr>
      <w:rPr>
        <w:rFonts w:hint="default"/>
        <w:lang w:val="fr-FR" w:eastAsia="en-US" w:bidi="ar-SA"/>
      </w:rPr>
    </w:lvl>
    <w:lvl w:ilvl="3" w:tplc="7F820884">
      <w:numFmt w:val="bullet"/>
      <w:lvlText w:val="•"/>
      <w:lvlJc w:val="left"/>
      <w:pPr>
        <w:ind w:left="1396" w:hanging="360"/>
      </w:pPr>
      <w:rPr>
        <w:rFonts w:hint="default"/>
        <w:lang w:val="fr-FR" w:eastAsia="en-US" w:bidi="ar-SA"/>
      </w:rPr>
    </w:lvl>
    <w:lvl w:ilvl="4" w:tplc="29228650">
      <w:numFmt w:val="bullet"/>
      <w:lvlText w:val="•"/>
      <w:lvlJc w:val="left"/>
      <w:pPr>
        <w:ind w:left="1714" w:hanging="360"/>
      </w:pPr>
      <w:rPr>
        <w:rFonts w:hint="default"/>
        <w:lang w:val="fr-FR" w:eastAsia="en-US" w:bidi="ar-SA"/>
      </w:rPr>
    </w:lvl>
    <w:lvl w:ilvl="5" w:tplc="35C8CA20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6" w:tplc="A2FE5822">
      <w:numFmt w:val="bullet"/>
      <w:lvlText w:val="•"/>
      <w:lvlJc w:val="left"/>
      <w:pPr>
        <w:ind w:left="2352" w:hanging="360"/>
      </w:pPr>
      <w:rPr>
        <w:rFonts w:hint="default"/>
        <w:lang w:val="fr-FR" w:eastAsia="en-US" w:bidi="ar-SA"/>
      </w:rPr>
    </w:lvl>
    <w:lvl w:ilvl="7" w:tplc="6CB02E08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8" w:tplc="47143942"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E8"/>
    <w:rsid w:val="00217E5B"/>
    <w:rsid w:val="00E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95A5"/>
  <w15:docId w15:val="{A6D1B8E1-EB75-4BCC-8B97-9A02AFF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paragraph" w:styleId="Titre1">
    <w:name w:val="heading 1"/>
    <w:basedOn w:val="Normal"/>
    <w:uiPriority w:val="9"/>
    <w:qFormat/>
    <w:pPr>
      <w:spacing w:before="1" w:line="297" w:lineRule="exact"/>
      <w:ind w:left="1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33"/>
      <w:ind w:left="357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88" w:lineRule="exact"/>
      <w:ind w:left="37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2025-07-10T12:22:00Z</dcterms:created>
  <dcterms:modified xsi:type="dcterms:W3CDTF">2025-07-10T12:22:00Z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